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 серпня 2016 року                              № 452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гр.Бесазі Н.В.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ділянки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Кротошинської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гр.Бесаги Н.В. про передачу у власність земельної ділянки для ведення товарного сільськогосподарського виробництва  на території Кротишинської сільської ради за  межами населеного пункту, проект землеустрою розроблений державним підприємством “Центр державного земельного кадастру”: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гр.Бесазі Надії Василівні 01.01 для ведення товарного сільськогосподарського виробництва адреса земельної ділянки: Кротошинська сільська рада, Пустомитівського р-ну,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гр.Бесазі Надії Василівні у власність  земельну ділянку для ведення товарного сільськогосподарського виробництва в межах середньої земельної частки (паю) площею 1,9034 га - ріллі, кадастровий номер 4623683500:04:000:0398, на території  Кротошинської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</w:t>
        <w:tab/>
        <w:t xml:space="preserve">  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